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65" w:rsidRPr="00D43B65" w:rsidRDefault="00D43B65" w:rsidP="00D43B65">
      <w:pPr>
        <w:shd w:val="clear" w:color="auto" w:fill="FFFFFF"/>
        <w:spacing w:after="120" w:line="234" w:lineRule="atLeast"/>
        <w:jc w:val="right"/>
        <w:rPr>
          <w:rFonts w:ascii="Times New Roman" w:eastAsia="Batang" w:hAnsi="Times New Roman" w:cs="Times New Roman"/>
          <w:sz w:val="28"/>
          <w:szCs w:val="28"/>
          <w:lang w:val="vi-VN"/>
        </w:rPr>
      </w:pPr>
      <w:r w:rsidRPr="00D43B65">
        <w:rPr>
          <w:rFonts w:ascii="Times New Roman" w:eastAsia="Batang" w:hAnsi="Times New Roman" w:cs="Times New Roman"/>
          <w:b/>
          <w:bCs/>
          <w:sz w:val="28"/>
          <w:szCs w:val="28"/>
          <w:lang w:val="vi-VN"/>
        </w:rPr>
        <w:t>Mẫu số 01</w:t>
      </w:r>
    </w:p>
    <w:p w:rsidR="00D43B65" w:rsidRPr="00D43B65" w:rsidRDefault="00D43B65" w:rsidP="00D43B65">
      <w:pPr>
        <w:shd w:val="clear" w:color="auto" w:fill="FFFFFF"/>
        <w:spacing w:before="120" w:after="0" w:line="234" w:lineRule="atLeast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483235</wp:posOffset>
                </wp:positionV>
                <wp:extent cx="1943100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B1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8.05pt" to="303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kNBeN9wAAAAJAQAADwAAAAAAAAAAAAAAAAB2BAAAZHJzL2Rvd25yZXYueG1sUEsF&#10;BgAAAAAEAAQA8wAAAH8FAAAAAA==&#10;"/>
            </w:pict>
          </mc:Fallback>
        </mc:AlternateContent>
      </w: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>CỘNG HÒA XÃ HỘI CHỦ NGHĨA VIỆT NAM</w:t>
      </w: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br/>
      </w:r>
      <w:r w:rsidRPr="00D43B65">
        <w:rPr>
          <w:rFonts w:ascii="Times New Roman" w:eastAsia="Batang" w:hAnsi="Times New Roman" w:cs="Times New Roman"/>
          <w:b/>
          <w:bCs/>
          <w:sz w:val="28"/>
          <w:szCs w:val="28"/>
          <w:lang w:val="vi-VN"/>
        </w:rPr>
        <w:t>Độc lập – Tự do – Hạnh phúc</w:t>
      </w: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br/>
        <w:t> </w:t>
      </w:r>
    </w:p>
    <w:p w:rsidR="00D43B65" w:rsidRPr="00D43B65" w:rsidRDefault="00D43B65" w:rsidP="00D43B65">
      <w:pPr>
        <w:shd w:val="clear" w:color="auto" w:fill="FFFFFF"/>
        <w:spacing w:before="120" w:after="0" w:line="234" w:lineRule="atLeast"/>
        <w:jc w:val="center"/>
        <w:rPr>
          <w:rFonts w:ascii="Times New Roman" w:eastAsia="Batang" w:hAnsi="Times New Roman" w:cs="Times New Roman"/>
          <w:sz w:val="26"/>
          <w:szCs w:val="26"/>
          <w:lang w:val="vi-VN"/>
        </w:rPr>
      </w:pPr>
    </w:p>
    <w:p w:rsidR="00D43B65" w:rsidRPr="00D43B65" w:rsidRDefault="00D43B65" w:rsidP="00D43B65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>ĐƠN ĐỀ NGHỊ XÁC ĐỊNH, XÁC ĐỊNH LẠI MỨC ĐỘ KHUYẾT TẬT</w:t>
      </w:r>
    </w:p>
    <w:p w:rsidR="00D43B65" w:rsidRPr="00D43B65" w:rsidRDefault="00D43B65" w:rsidP="00D43B65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 xml:space="preserve"> VÀ CẤP, CẤP ĐỔI, CẤP LẠI GIẤY XÁC NHẬN KHUYẾT TẬT</w:t>
      </w:r>
    </w:p>
    <w:p w:rsidR="00D43B65" w:rsidRPr="00D43B65" w:rsidRDefault="00D43B65" w:rsidP="00D43B65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sz w:val="26"/>
          <w:szCs w:val="26"/>
          <w:lang w:val="vi-VN"/>
        </w:rPr>
      </w:pPr>
    </w:p>
    <w:tbl>
      <w:tblPr>
        <w:tblW w:w="9648" w:type="dxa"/>
        <w:tblCellSpacing w:w="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7920"/>
      </w:tblGrid>
      <w:tr w:rsidR="00D43B65" w:rsidRPr="00D43B65" w:rsidTr="00152637">
        <w:trPr>
          <w:tblCellSpacing w:w="0" w:type="dxa"/>
        </w:trPr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65" w:rsidRPr="00D43B65" w:rsidRDefault="00D43B65" w:rsidP="00D43B65">
            <w:pPr>
              <w:spacing w:before="120" w:after="0" w:line="234" w:lineRule="atLeast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65" w:rsidRPr="00D43B65" w:rsidRDefault="00D43B65" w:rsidP="00D43B65">
            <w:pPr>
              <w:spacing w:before="120" w:after="0" w:line="234" w:lineRule="atLeast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Chủ tịch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Ủy ban nhân dân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xã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(phường, thị trấn)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 …....................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Huyện (quận, thị xã, thành phố)  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………………………………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Tỉnh, thành phố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…………………………………………………</w:t>
            </w:r>
          </w:p>
        </w:tc>
      </w:tr>
    </w:tbl>
    <w:p w:rsidR="00D43B65" w:rsidRPr="00D43B65" w:rsidRDefault="00D43B65" w:rsidP="00D43B65">
      <w:pPr>
        <w:tabs>
          <w:tab w:val="left" w:pos="567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  <w:t>Sau khi tìm hiểu quy định về xác định mức độ khuyết tật, tôi đề nghị:</w:t>
      </w:r>
    </w:p>
    <w:p w:rsidR="00D43B65" w:rsidRPr="00D43B65" w:rsidRDefault="00D43B65" w:rsidP="00D43B65">
      <w:pPr>
        <w:tabs>
          <w:tab w:val="left" w:pos="567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sym w:font="Wingdings" w:char="F0A8"/>
      </w:r>
      <w:r w:rsidRPr="00D43B65">
        <w:rPr>
          <w:rFonts w:ascii="Times New Roman" w:eastAsia="Batang" w:hAnsi="Times New Roman" w:cs="Times New Roman"/>
          <w:sz w:val="26"/>
          <w:szCs w:val="26"/>
        </w:rPr>
        <w:t xml:space="preserve"> Xác định mức độ khuyết tật và cấp Giấy xác nhận khuyết tật</w:t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</w:p>
    <w:p w:rsidR="00D43B65" w:rsidRPr="00D43B65" w:rsidRDefault="00D43B65" w:rsidP="00D43B65">
      <w:pPr>
        <w:tabs>
          <w:tab w:val="left" w:pos="567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sym w:font="Wingdings" w:char="F0A8"/>
      </w:r>
      <w:r w:rsidRPr="00D43B65">
        <w:rPr>
          <w:rFonts w:ascii="Times New Roman" w:eastAsia="Batang" w:hAnsi="Times New Roman" w:cs="Times New Roman"/>
          <w:sz w:val="26"/>
          <w:szCs w:val="26"/>
        </w:rPr>
        <w:t xml:space="preserve"> Xác định lại mức độ khuyết tật</w:t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  <w:t>và cấp Giấy xác nhận khuyết tật</w:t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</w:p>
    <w:p w:rsidR="00D43B65" w:rsidRPr="00D43B65" w:rsidRDefault="00D43B65" w:rsidP="00D43B65">
      <w:pPr>
        <w:tabs>
          <w:tab w:val="left" w:pos="567"/>
          <w:tab w:val="left" w:pos="709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sym w:font="Wingdings" w:char="F0A8"/>
      </w:r>
      <w:r w:rsidRPr="00D43B65">
        <w:rPr>
          <w:rFonts w:ascii="Times New Roman" w:eastAsia="Batang" w:hAnsi="Times New Roman" w:cs="Times New Roman"/>
          <w:sz w:val="26"/>
          <w:szCs w:val="26"/>
        </w:rPr>
        <w:t xml:space="preserve"> Cấp lại Giấy xác nhận khuyết tật </w:t>
      </w:r>
    </w:p>
    <w:p w:rsidR="00D43B65" w:rsidRPr="00D43B65" w:rsidRDefault="00D43B65" w:rsidP="00D43B65">
      <w:pPr>
        <w:tabs>
          <w:tab w:val="left" w:pos="567"/>
          <w:tab w:val="left" w:pos="709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tab/>
      </w:r>
      <w:r w:rsidRPr="00D43B65">
        <w:rPr>
          <w:rFonts w:ascii="Times New Roman" w:eastAsia="Batang" w:hAnsi="Times New Roman" w:cs="Times New Roman"/>
          <w:sz w:val="26"/>
          <w:szCs w:val="26"/>
        </w:rPr>
        <w:sym w:font="Wingdings" w:char="F0A8"/>
      </w:r>
      <w:r w:rsidRPr="00D43B65">
        <w:rPr>
          <w:rFonts w:ascii="Times New Roman" w:eastAsia="Batang" w:hAnsi="Times New Roman" w:cs="Times New Roman"/>
          <w:sz w:val="26"/>
          <w:szCs w:val="26"/>
        </w:rPr>
        <w:t xml:space="preserve"> Cấp đổi Giấy xác nhận khuyết tật</w:t>
      </w:r>
    </w:p>
    <w:p w:rsidR="00D43B65" w:rsidRPr="00D43B65" w:rsidRDefault="00D43B65" w:rsidP="00D43B65">
      <w:pPr>
        <w:tabs>
          <w:tab w:val="left" w:pos="567"/>
          <w:tab w:val="left" w:pos="709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ab/>
        <w:t>(Trường hợp cấp đổi Giấy xác nhận khuyết tật thì không phải kê khai thông tin tại Mục III dưới đây).</w:t>
      </w:r>
    </w:p>
    <w:p w:rsidR="00D43B65" w:rsidRPr="00D43B65" w:rsidRDefault="00D43B65" w:rsidP="00D43B65">
      <w:pPr>
        <w:tabs>
          <w:tab w:val="left" w:pos="567"/>
          <w:tab w:val="left" w:pos="709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sz w:val="26"/>
          <w:szCs w:val="26"/>
        </w:rPr>
        <w:t>Cụ thể: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b/>
          <w:sz w:val="26"/>
          <w:szCs w:val="26"/>
        </w:rPr>
        <w:t>I.</w:t>
      </w: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 xml:space="preserve"> Thông tin người được xác định </w:t>
      </w:r>
      <w:r w:rsidRPr="00D43B65">
        <w:rPr>
          <w:rFonts w:ascii="Times New Roman" w:eastAsia="Batang" w:hAnsi="Times New Roman" w:cs="Times New Roman"/>
          <w:b/>
          <w:bCs/>
          <w:sz w:val="26"/>
          <w:szCs w:val="26"/>
        </w:rPr>
        <w:t>mức độ khuyết tật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Họ và tên:........................................................................................................................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Sinh ngày…….. tháng……….. năm …….. Giới tính:...................................................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Số CMND hoặc căn cước công dân:...............................................................................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Nơi ở hiện nay: ………… …………………………………………………………….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>II. Thông tin người đại diện hợp pháp (nếu có)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Họ và tên:.......................................................................................................................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Mối quan hệ với người được xác định khuyết tật:.........................................................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Số CMND hoặc căn cước công dân:..............................................................................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Nơi ở hiện nay: ………… …………………………………………………………….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both"/>
        <w:rPr>
          <w:rFonts w:ascii="Times New Roman" w:eastAsia="Batang" w:hAnsi="Times New Roman" w:cs="Times New Roman"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- Số điện thoại:..................................................................................................................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before="120" w:after="0" w:line="276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>III.  Thông tin về tình trạng khuyết tật</w:t>
      </w:r>
    </w:p>
    <w:p w:rsidR="00D43B65" w:rsidRPr="00D43B65" w:rsidRDefault="00D43B65" w:rsidP="00D43B65">
      <w:pPr>
        <w:tabs>
          <w:tab w:val="left" w:pos="1134"/>
          <w:tab w:val="left" w:pos="2268"/>
        </w:tabs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vi-VN"/>
        </w:rPr>
      </w:pPr>
      <w:r w:rsidRPr="00D43B65">
        <w:rPr>
          <w:rFonts w:ascii="Times New Roman" w:eastAsia="Batang" w:hAnsi="Times New Roman" w:cs="Times New Roman"/>
          <w:b/>
          <w:sz w:val="26"/>
          <w:szCs w:val="26"/>
          <w:lang w:val="vi-VN"/>
        </w:rPr>
        <w:t xml:space="preserve">1. Thông tin về dạng khuyết tật </w:t>
      </w:r>
      <w:r w:rsidRPr="00D43B65">
        <w:rPr>
          <w:rFonts w:ascii="Times New Roman" w:eastAsia="Batang" w:hAnsi="Times New Roman" w:cs="Times New Roman"/>
          <w:sz w:val="26"/>
          <w:szCs w:val="26"/>
          <w:lang w:val="vi-VN"/>
        </w:rPr>
        <w:t>(Đánh dấu x vào ô tương ứng)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276"/>
        <w:gridCol w:w="1134"/>
      </w:tblGrid>
      <w:tr w:rsidR="00D43B65" w:rsidRPr="00D43B65" w:rsidTr="00152637">
        <w:tc>
          <w:tcPr>
            <w:tcW w:w="70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Các dạng khuyết tật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Có</w:t>
            </w:r>
          </w:p>
        </w:tc>
        <w:tc>
          <w:tcPr>
            <w:tcW w:w="1134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Không</w:t>
            </w:r>
          </w:p>
        </w:tc>
      </w:tr>
      <w:tr w:rsidR="00D43B65" w:rsidRPr="00D43B65" w:rsidTr="00152637">
        <w:tc>
          <w:tcPr>
            <w:tcW w:w="709" w:type="dxa"/>
            <w:tcBorders>
              <w:bottom w:val="single" w:sz="4" w:space="0" w:color="000000"/>
            </w:tcBorders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Khuyết tật vận động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lastRenderedPageBreak/>
              <w:t>1.1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Mềm nhẽo hoặc co cứng toàn thân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ind w:left="-43" w:firstLine="43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1.2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Thiếu tay hoặc không cử động được tay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Thiếu chân hoặc không cử động được chân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Yếu, liệt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>, teo c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ơ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hoặc hạn chế vận động tay, chân, lưng,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cổ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>Cong, vẹo, chân tay, l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ư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>ng, cổ; gù cột sống lưng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 xml:space="preserve"> hoặc dị dạng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, biến dạng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khác trên cơ thể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ở đầu, cổ, lưng, tay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,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chân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bCs/>
                <w:i/>
                <w:iCs/>
                <w:sz w:val="26"/>
                <w:szCs w:val="26"/>
                <w:lang w:eastAsia="ja-JP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cấp tỉnh trở lên về suy giảm chức năng vận động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 w:eastAsia="ja-JP"/>
              </w:rPr>
              <w:t>K</w:t>
            </w: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  <w:t>huyết tật n</w:t>
            </w: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 w:eastAsia="ja-JP"/>
              </w:rPr>
              <w:t>ghe, nói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>Không phát ra âm thanh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, lời nói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 xml:space="preserve">Phát ra âm thanh,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 xml:space="preserve">lời nói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>nh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ư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 w:eastAsia="ja-JP"/>
              </w:rPr>
              <w:t xml:space="preserve">ng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 xml:space="preserve">không rõ tiếng, rõ câu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Không nghe được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Khiếm khuyết hoặc dị dạng cơ quan phát âm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 xml:space="preserve"> ảnh hưởng đến việc phát âm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Khiếm khuyết hoặc dị dạng vành tai hoặc ống tai ngoài ảnh hưởng đến nghe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bCs/>
                <w:i/>
                <w:iCs/>
                <w:sz w:val="26"/>
                <w:szCs w:val="26"/>
                <w:lang w:eastAsia="ja-JP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cấp tỉnh trở lên về suy giảm chức năng nghe, nói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  <w:t>Khuyết tật nhìn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Mù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một hoặc hai mắt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hiếu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một hoặc hai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mắt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Khó khăn khi nhìn hoặc không nhìn thấy các đồ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vật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Khó khăn khi phân biệt màu sắc hoặc không phân biệt được các màu s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ắ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c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Rung, giật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nhãn thị,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đục nhân mắt hoặc sẹo loét giác mạc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Bị dị tật, biến dạng ở vùng mắt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bCs/>
                <w:i/>
                <w:iCs/>
                <w:sz w:val="26"/>
                <w:szCs w:val="26"/>
                <w:lang w:eastAsia="ja-JP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cấp tỉnh trở lên về suy giảm chức năng nhìn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  <w:t>Khuyết tật thần kinh, tâm thần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4.1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Thường ngồi một mình, chơi một mình, không bao giờ nói chuyện hoặc quan tâm tới bất kỳ ai 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  <w:t>4.2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Có những hành vi bất thường như kích động, cáu giận hoặc sợ hãi vô cớ gây ảnh hưởng đến sức khỏe, sự an toàn của bản thân và người khác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Bất ngờ dừng mọi hoạt động, mắt mở trừng trừng không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chớp, co giật chân tay, môi, mặt hoặc bất thình lình ngã xuống, co giật, sùi bọt mép, gọi hỏi không biết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Bị mất trí nhớ, bỏ nhà đi lang thang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bCs/>
                <w:i/>
                <w:iCs/>
                <w:sz w:val="26"/>
                <w:szCs w:val="26"/>
                <w:lang w:eastAsia="ja-JP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cấp tỉnh trở lên về suy giảm thần kinh, tâm thần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3765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 xml:space="preserve">Khuyết tật trí tuệ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Khó khăn trong việc nhận biết người thân trong gia đình hoặc khó khăn trong giao tiếp với những người xung quanh so với n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ười cùng l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ứ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a tu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ổ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Chậm chạp, ngờ nghệch hoặc không thể làm được một việc đơn giản (so với tu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ổ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i) dù đã được hướng d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ẫ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Khó khăn trong việc đọc, viết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, tính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toán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và kỹ năng học tập khác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so với người cùng tu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ổ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 do chậm phát triển trí tuệ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6379" w:type="dxa"/>
            <w:vAlign w:val="center"/>
          </w:tcPr>
          <w:p w:rsidR="00D43B65" w:rsidRPr="00D43B65" w:rsidRDefault="00D43B65" w:rsidP="00D43B65">
            <w:pPr>
              <w:tabs>
                <w:tab w:val="left" w:pos="1134"/>
                <w:tab w:val="left" w:pos="2268"/>
                <w:tab w:val="left" w:pos="2490"/>
              </w:tabs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Có kết luận cơ </w:t>
            </w:r>
            <w:r w:rsidRPr="00D43B65">
              <w:rPr>
                <w:rFonts w:ascii="Times New Roman" w:eastAsia="Batang" w:hAnsi="Times New Roman" w:cs="Times New Roman"/>
                <w:bCs/>
                <w:i/>
                <w:iCs/>
                <w:sz w:val="26"/>
                <w:szCs w:val="26"/>
                <w:lang w:eastAsia="ja-JP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cấp tỉnh trở lên về chậm phát triển trí tuệ</w:t>
            </w:r>
          </w:p>
        </w:tc>
        <w:tc>
          <w:tcPr>
            <w:tcW w:w="1276" w:type="dxa"/>
            <w:vAlign w:val="center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Khuyết tật khác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widowControl w:val="0"/>
              <w:tabs>
                <w:tab w:val="left" w:pos="1134"/>
                <w:tab w:val="left" w:pos="2268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cấp tỉnh trở lên về bệnh tê bì, mất cảm giác ở tay, chân hoặc sự bất thường của cơ thể làm giảm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khả năng thực hiện các hoạt động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;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lao động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; 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ọc, viết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, tính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toán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và kỹ năng học tập khác; sinh hoạt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hoặc giao tiếp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cấp tỉnh trở lên về bệnh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hô 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ấ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p hoặc do b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ệ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nh tim mạch hoặc do r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 loạn đại, tiểu tiện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mặc dù đã được điều trị liên tục trên 3 tháng, làm giảm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khả năng thực hiện các hoạt động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;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lao động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; 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ọc, viết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, tính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toán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và kỹ năng học tập khác; sinh hoạt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hoặc giao tiếp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  <w:tr w:rsidR="00D43B65" w:rsidRPr="00D43B65" w:rsidTr="0015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</w:tcPr>
          <w:p w:rsidR="00D43B65" w:rsidRPr="00D43B65" w:rsidRDefault="00D43B65" w:rsidP="00D43B65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37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Có kết luận của cơ </w:t>
            </w:r>
            <w:r w:rsidRPr="00D43B65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</w:rPr>
              <w:t>Sở Y tế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cấp tỉnh trở lên về rối loạn phổ tự kỷ hoặc các loại bệnh hiếm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B65" w:rsidRPr="00D43B65" w:rsidRDefault="00D43B65" w:rsidP="00D43B65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D43B65" w:rsidRPr="00D43B65" w:rsidRDefault="00D43B65" w:rsidP="00D43B65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D43B65" w:rsidRPr="00D43B65" w:rsidRDefault="00D43B65" w:rsidP="00D43B65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D43B65">
        <w:rPr>
          <w:rFonts w:ascii="Times New Roman" w:eastAsia="Batang" w:hAnsi="Times New Roman" w:cs="Times New Roman"/>
          <w:b/>
          <w:bCs/>
          <w:sz w:val="26"/>
          <w:szCs w:val="26"/>
          <w:lang w:val="vi-VN"/>
        </w:rPr>
        <w:t>2.</w:t>
      </w:r>
      <w:r w:rsidRPr="00D43B65">
        <w:rPr>
          <w:rFonts w:ascii="Times New Roman" w:eastAsia="Batang" w:hAnsi="Times New Roman" w:cs="Times New Roman"/>
          <w:b/>
          <w:sz w:val="26"/>
          <w:szCs w:val="26"/>
          <w:lang w:val="vi-VN"/>
        </w:rPr>
        <w:t xml:space="preserve"> </w:t>
      </w:r>
      <w:r w:rsidRPr="00D43B65">
        <w:rPr>
          <w:rFonts w:ascii="Times New Roman" w:eastAsia="Batang" w:hAnsi="Times New Roman" w:cs="Times New Roman"/>
          <w:b/>
          <w:sz w:val="26"/>
          <w:szCs w:val="26"/>
        </w:rPr>
        <w:t xml:space="preserve">Thông tin về mức độ khuyết tật </w:t>
      </w:r>
      <w:r w:rsidRPr="00D43B65">
        <w:rPr>
          <w:rFonts w:ascii="Times New Roman" w:eastAsia="Batang" w:hAnsi="Times New Roman" w:cs="Times New Roman"/>
          <w:sz w:val="26"/>
          <w:szCs w:val="26"/>
        </w:rPr>
        <w:t>(Trường hợp trẻ em dưới 6 tuổi không phải kê khai)</w:t>
      </w:r>
    </w:p>
    <w:p w:rsidR="00D43B65" w:rsidRPr="00D43B65" w:rsidRDefault="00D43B65" w:rsidP="00D43B65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1276"/>
        <w:gridCol w:w="1417"/>
        <w:gridCol w:w="1276"/>
        <w:gridCol w:w="1170"/>
      </w:tblGrid>
      <w:tr w:rsidR="00D43B65" w:rsidRPr="00D43B65" w:rsidTr="00152637">
        <w:trPr>
          <w:trHeight w:val="1268"/>
        </w:trPr>
        <w:tc>
          <w:tcPr>
            <w:tcW w:w="4359" w:type="dxa"/>
            <w:tcBorders>
              <w:tl2br w:val="single" w:sz="4" w:space="0" w:color="auto"/>
            </w:tcBorders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                 Mức độ thực hiện</w:t>
            </w: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Các hoạt động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pacing w:val="-4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pacing w:val="-4"/>
                <w:sz w:val="26"/>
                <w:szCs w:val="26"/>
                <w:lang w:val="vi-VN"/>
              </w:rPr>
              <w:t>Thực hiện được</w:t>
            </w: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Thực hiện được nhưng cần trợ giúp 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Không thực hiện được</w:t>
            </w: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Không xác định được</w:t>
            </w:r>
          </w:p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350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1.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 lại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350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2.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Ă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, uống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323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3.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T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i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ể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u tiện, đại tiện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674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lastRenderedPageBreak/>
              <w:t xml:space="preserve">4.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V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ệ sinh cá nhân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như đánh răng, rửa mặt, tắm rửa...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377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5.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ặ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c, c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ởi qu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ầ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 áo, gi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ầ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y dép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350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6. Nghe và hi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ể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u người khác nói gì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710"/>
        </w:trPr>
        <w:tc>
          <w:tcPr>
            <w:tcW w:w="4359" w:type="dxa"/>
          </w:tcPr>
          <w:p w:rsidR="00D43B65" w:rsidRPr="00D43B65" w:rsidRDefault="00D43B65" w:rsidP="00D43B65">
            <w:pPr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7. Di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ễ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 đạt được ý mu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ố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>n và suy nghĩ của bản thân qua lời nói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530"/>
        </w:trPr>
        <w:tc>
          <w:tcPr>
            <w:tcW w:w="4359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  <w:lang w:val="vi-VN"/>
              </w:rPr>
              <w:t xml:space="preserve">8. 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  <w:t xml:space="preserve"> các việc gia đình như gấp quần áo, quét nhà, rửa bát, nấu cơm</w:t>
            </w:r>
            <w:r w:rsidRPr="00D43B65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phù hợp với độ tuổi; lao động, sản xuất tạo thu nhập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43B65" w:rsidRPr="00D43B65" w:rsidTr="00152637">
        <w:trPr>
          <w:trHeight w:val="530"/>
        </w:trPr>
        <w:tc>
          <w:tcPr>
            <w:tcW w:w="4359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  <w:t>9. Giao tiếp xã hội, hòa nhập cộng đồng phù hợp với độ tuổi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  <w:tr w:rsidR="00D43B65" w:rsidRPr="00D43B65" w:rsidTr="00152637">
        <w:trPr>
          <w:trHeight w:val="422"/>
        </w:trPr>
        <w:tc>
          <w:tcPr>
            <w:tcW w:w="4359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</w:pP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  <w:lang w:val="vi-VN"/>
              </w:rPr>
              <w:t xml:space="preserve">10. </w:t>
            </w: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  <w:t>Đ</w:t>
            </w: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  <w:lang w:val="vi-VN"/>
              </w:rPr>
              <w:t>ọc, viết</w:t>
            </w: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  <w:t xml:space="preserve">, </w:t>
            </w: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  <w:lang w:val="vi-VN"/>
              </w:rPr>
              <w:t xml:space="preserve">tính toán </w:t>
            </w:r>
            <w:r w:rsidRPr="00D43B65">
              <w:rPr>
                <w:rFonts w:ascii="Times New Roman" w:eastAsia="Batang" w:hAnsi="Times New Roman" w:cs="Times New Roman"/>
                <w:noProof/>
                <w:sz w:val="26"/>
                <w:szCs w:val="26"/>
              </w:rPr>
              <w:t>và kỹ năng học tập khác</w:t>
            </w: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43B65" w:rsidRPr="00D43B65" w:rsidRDefault="00D43B65" w:rsidP="00D43B6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D43B65" w:rsidRPr="00D43B65" w:rsidRDefault="00D43B65" w:rsidP="00D43B65">
      <w:pPr>
        <w:shd w:val="clear" w:color="auto" w:fill="FFFFFF"/>
        <w:spacing w:before="60" w:after="0" w:line="234" w:lineRule="atLeast"/>
        <w:ind w:firstLine="720"/>
        <w:rPr>
          <w:rFonts w:ascii="Times New Roman" w:eastAsia="Batang" w:hAnsi="Times New Roman" w:cs="Times New Roman"/>
          <w:sz w:val="26"/>
          <w:szCs w:val="26"/>
          <w:lang w:val="vi-VN"/>
        </w:rPr>
      </w:pPr>
    </w:p>
    <w:p w:rsidR="00D43B65" w:rsidRPr="00D43B65" w:rsidRDefault="00D43B65" w:rsidP="00D43B65">
      <w:pPr>
        <w:shd w:val="clear" w:color="auto" w:fill="FFFFFF"/>
        <w:spacing w:before="60" w:after="0" w:line="234" w:lineRule="atLeast"/>
        <w:rPr>
          <w:rFonts w:ascii="Times New Roman" w:eastAsia="Batang" w:hAnsi="Times New Roman" w:cs="Times New Roman"/>
          <w:sz w:val="26"/>
          <w:szCs w:val="26"/>
          <w:lang w:val="vi-VN"/>
        </w:rPr>
      </w:pPr>
    </w:p>
    <w:tbl>
      <w:tblPr>
        <w:tblW w:w="9286" w:type="dxa"/>
        <w:tblCellSpacing w:w="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6"/>
        <w:gridCol w:w="4860"/>
      </w:tblGrid>
      <w:tr w:rsidR="00D43B65" w:rsidRPr="00D43B65" w:rsidTr="00152637">
        <w:trPr>
          <w:tblCellSpacing w:w="0" w:type="dxa"/>
        </w:trPr>
        <w:tc>
          <w:tcPr>
            <w:tcW w:w="4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65" w:rsidRPr="00D43B65" w:rsidRDefault="00D43B65" w:rsidP="00D43B65">
            <w:pPr>
              <w:spacing w:before="60" w:after="0" w:line="276" w:lineRule="auto"/>
              <w:ind w:right="-142"/>
              <w:jc w:val="both"/>
              <w:rPr>
                <w:rFonts w:ascii="Times New Roman" w:eastAsia="Batang" w:hAnsi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65" w:rsidRPr="00D43B65" w:rsidRDefault="00D43B65" w:rsidP="00D43B65">
            <w:pPr>
              <w:spacing w:before="60" w:after="0" w:line="234" w:lineRule="atLeast"/>
              <w:jc w:val="center"/>
              <w:rPr>
                <w:rFonts w:ascii="Times New Roman" w:eastAsia="Batang" w:hAnsi="Times New Roman" w:cs="Times New Roman"/>
                <w:sz w:val="27"/>
                <w:szCs w:val="27"/>
                <w:lang w:val="vi-VN"/>
              </w:rPr>
            </w:pPr>
            <w:r w:rsidRPr="00D43B65">
              <w:rPr>
                <w:rFonts w:ascii="Times New Roman" w:eastAsia="Batang" w:hAnsi="Times New Roman" w:cs="Times New Roman"/>
                <w:sz w:val="27"/>
                <w:szCs w:val="27"/>
                <w:lang w:val="vi-VN"/>
              </w:rPr>
              <w:t>…………., ngày……tháng…..năm…..</w:t>
            </w:r>
            <w:r w:rsidRPr="00D43B65">
              <w:rPr>
                <w:rFonts w:ascii="Times New Roman" w:eastAsia="Batang" w:hAnsi="Times New Roman" w:cs="Times New Roman"/>
                <w:sz w:val="27"/>
                <w:szCs w:val="27"/>
                <w:lang w:val="vi-VN"/>
              </w:rPr>
              <w:br/>
            </w:r>
            <w:r w:rsidRPr="00D43B65">
              <w:rPr>
                <w:rFonts w:ascii="Times New Roman" w:eastAsia="Batang" w:hAnsi="Times New Roman" w:cs="Times New Roman"/>
                <w:b/>
                <w:sz w:val="27"/>
                <w:szCs w:val="27"/>
                <w:lang w:val="vi-VN"/>
              </w:rPr>
              <w:t>Người viết đơn</w:t>
            </w:r>
            <w:r w:rsidRPr="00D43B65">
              <w:rPr>
                <w:rFonts w:ascii="Times New Roman" w:eastAsia="Batang" w:hAnsi="Times New Roman" w:cs="Times New Roman"/>
                <w:sz w:val="27"/>
                <w:szCs w:val="27"/>
                <w:lang w:val="vi-VN"/>
              </w:rPr>
              <w:br/>
              <w:t>(Ký và ghi rõ họ tên)</w:t>
            </w:r>
          </w:p>
        </w:tc>
      </w:tr>
    </w:tbl>
    <w:p w:rsidR="00D43B65" w:rsidRPr="00D43B65" w:rsidRDefault="00D43B65" w:rsidP="00D43B65">
      <w:pPr>
        <w:tabs>
          <w:tab w:val="left" w:pos="1134"/>
          <w:tab w:val="left" w:pos="2268"/>
        </w:tabs>
        <w:spacing w:before="60" w:after="0" w:line="276" w:lineRule="auto"/>
        <w:jc w:val="center"/>
        <w:rPr>
          <w:rFonts w:ascii="Times New Roman" w:eastAsia="Batang" w:hAnsi="Times New Roman" w:cs="Times New Roman"/>
          <w:b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D43B65" w:rsidRPr="00D43B65" w:rsidRDefault="00D43B65" w:rsidP="00D43B65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Cs/>
          <w:sz w:val="27"/>
          <w:szCs w:val="27"/>
          <w:lang w:val="vi-VN"/>
        </w:rPr>
      </w:pPr>
    </w:p>
    <w:p w:rsidR="00450E79" w:rsidRPr="00D43B65" w:rsidRDefault="00D43B65" w:rsidP="00D43B65">
      <w:bookmarkStart w:id="0" w:name="_GoBack"/>
      <w:bookmarkEnd w:id="0"/>
    </w:p>
    <w:sectPr w:rsidR="00450E79" w:rsidRPr="00D43B65" w:rsidSect="007626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65"/>
    <w:rsid w:val="005D2652"/>
    <w:rsid w:val="00A612B9"/>
    <w:rsid w:val="00D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5266-87D3-4719-B608-AE90AB3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43B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2025-04-03T01:42:00Z</dcterms:created>
  <dcterms:modified xsi:type="dcterms:W3CDTF">2025-04-03T01:42:00Z</dcterms:modified>
</cp:coreProperties>
</file>